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1475"/>
        <w:gridCol w:w="1785"/>
        <w:gridCol w:w="1335"/>
        <w:gridCol w:w="1530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周口文理职业学院新闻稿件发布审批表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稿件标题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稿件主要内容概述</w:t>
            </w:r>
          </w:p>
        </w:tc>
        <w:tc>
          <w:tcPr>
            <w:tcW w:w="739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拟发栏目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拟发媒介类型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A.网站   B.报纸   C.电视台   D.微信公众号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供稿人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拟发日期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负责人签名：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宣传部审核意见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65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备注1：如果有新闻图片，请将图片和文字一并排版后打印供审核。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2：新闻经领导审阅定稿后请及时在部门网站发布，同时将电子版发至邮箱：zkwlxcb@163.com,邮件题目统一为“部门+新闻标题”。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mMxMmYyMjQ0ZWFmZDNhZmMzOWM2MjFmOWYzNGEifQ=="/>
  </w:docVars>
  <w:rsids>
    <w:rsidRoot w:val="00000000"/>
    <w:rsid w:val="11D92CAE"/>
    <w:rsid w:val="137167D8"/>
    <w:rsid w:val="14010CEF"/>
    <w:rsid w:val="17A827FD"/>
    <w:rsid w:val="3F246669"/>
    <w:rsid w:val="529823B4"/>
    <w:rsid w:val="54E9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219</Characters>
  <Lines>0</Lines>
  <Paragraphs>0</Paragraphs>
  <TotalTime>3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2022-09-26T02:33:00Z</dcterms:created>
  <dc:creator>Administrator</dc:creator>
  <cp:lastModifiedBy>三姑娘</cp:lastModifiedBy>
  <dcterms:modified xsi:type="dcterms:W3CDTF">2023-06-06T10:34:16Z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E985C436D7434816BF5FE216BBD00D72</vt:lpwstr>
  </property>
</Properties>
</file>